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5E484" w14:textId="5027BBBF" w:rsidR="00DA22B9" w:rsidRDefault="00C627BC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pict w14:anchorId="159A0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54.2pt;margin-top:-1in;width:599.6pt;height:840.75pt;z-index:251660288;mso-position-horizontal-relative:margin;mso-position-vertical-relative:margin">
            <v:imagedata r:id="rId5" o:title="обложка-англ"/>
            <w10:wrap type="square" anchorx="margin" anchory="margin"/>
          </v:shape>
        </w:pict>
      </w:r>
      <w:r w:rsidR="00DA22B9">
        <w:rPr>
          <w:rFonts w:ascii="Arial" w:hAnsi="Arial" w:cs="Arial"/>
          <w:b/>
          <w:bCs/>
        </w:rPr>
        <w:br w:type="page"/>
      </w:r>
    </w:p>
    <w:p w14:paraId="7A4C9FB5" w14:textId="453C9F3E" w:rsidR="00844901" w:rsidRPr="00045E47" w:rsidRDefault="00045E47" w:rsidP="00045E47">
      <w:pPr>
        <w:jc w:val="center"/>
        <w:rPr>
          <w:rFonts w:ascii="Arial" w:hAnsi="Arial" w:cs="Arial"/>
          <w:b/>
          <w:bCs/>
        </w:rPr>
      </w:pPr>
      <w:r w:rsidRPr="00877BA5"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56192" behindDoc="1" locked="0" layoutInCell="1" allowOverlap="1" wp14:anchorId="06985526" wp14:editId="5194EEC0">
            <wp:simplePos x="0" y="0"/>
            <wp:positionH relativeFrom="column">
              <wp:posOffset>-737235</wp:posOffset>
            </wp:positionH>
            <wp:positionV relativeFrom="paragraph">
              <wp:posOffset>-1016000</wp:posOffset>
            </wp:positionV>
            <wp:extent cx="7623810" cy="10782300"/>
            <wp:effectExtent l="0" t="0" r="0" b="0"/>
            <wp:wrapNone/>
            <wp:docPr id="4" name="Рисунок 4" descr="Безымянный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01" w:rsidRPr="00877BA5">
        <w:rPr>
          <w:rFonts w:ascii="Arial" w:hAnsi="Arial" w:cs="Arial"/>
          <w:b/>
          <w:bCs/>
        </w:rPr>
        <w:object w:dxaOrig="919" w:dyaOrig="731" w14:anchorId="18187CED">
          <v:shape id="_x0000_i1025" type="#_x0000_t75" style="width:70.3pt;height:46.3pt" o:ole="">
            <v:imagedata r:id="rId7" o:title=""/>
          </v:shape>
          <o:OLEObject Type="Embed" ProgID="CorelDRAW.Graphic.14" ShapeID="_x0000_i1025" DrawAspect="Content" ObjectID="_1601323301" r:id="rId8"/>
        </w:object>
      </w:r>
    </w:p>
    <w:p w14:paraId="6897DE4F" w14:textId="77777777" w:rsidR="00844901" w:rsidRPr="00877BA5" w:rsidRDefault="00575AD6" w:rsidP="00844901">
      <w:pPr>
        <w:jc w:val="center"/>
        <w:rPr>
          <w:rFonts w:ascii="Arial" w:hAnsi="Arial" w:cs="Arial"/>
          <w:b/>
          <w:bCs/>
          <w:lang w:val="en-US"/>
        </w:rPr>
      </w:pPr>
      <w:r w:rsidRPr="00877BA5">
        <w:rPr>
          <w:rFonts w:ascii="Arial" w:hAnsi="Arial" w:cs="Arial"/>
          <w:b/>
          <w:bCs/>
          <w:lang w:val="en-US"/>
        </w:rPr>
        <w:t>INTERNATIONAL COURT OF ARBITRATION</w:t>
      </w:r>
    </w:p>
    <w:p w14:paraId="25386AC5" w14:textId="77777777" w:rsidR="00575AD6" w:rsidRPr="00877BA5" w:rsidRDefault="00575AD6" w:rsidP="00844901">
      <w:pPr>
        <w:jc w:val="center"/>
        <w:rPr>
          <w:rFonts w:ascii="Arial" w:hAnsi="Arial" w:cs="Arial"/>
          <w:b/>
          <w:bCs/>
          <w:lang w:val="en-US"/>
        </w:rPr>
      </w:pPr>
      <w:r w:rsidRPr="00877BA5">
        <w:rPr>
          <w:rFonts w:ascii="Arial" w:hAnsi="Arial" w:cs="Arial"/>
          <w:b/>
          <w:bCs/>
          <w:lang w:val="en-US"/>
        </w:rPr>
        <w:t>IN AFFILIATION WITH THE CHAMBER OF COMMERCE AND INDUSTRY</w:t>
      </w:r>
    </w:p>
    <w:p w14:paraId="0064DAE4" w14:textId="77777777" w:rsidR="00575AD6" w:rsidRPr="00877BA5" w:rsidRDefault="00575AD6" w:rsidP="00844901">
      <w:pPr>
        <w:jc w:val="center"/>
        <w:rPr>
          <w:rFonts w:ascii="Arial" w:hAnsi="Arial" w:cs="Arial"/>
          <w:b/>
          <w:bCs/>
          <w:lang w:val="en-US"/>
        </w:rPr>
      </w:pPr>
      <w:r w:rsidRPr="00877BA5">
        <w:rPr>
          <w:rFonts w:ascii="Arial" w:hAnsi="Arial" w:cs="Arial"/>
          <w:b/>
          <w:bCs/>
          <w:lang w:val="en-US"/>
        </w:rPr>
        <w:t>OF THE KYRGYZ REPUBLIC</w:t>
      </w:r>
    </w:p>
    <w:p w14:paraId="382E0FB5" w14:textId="77777777" w:rsidR="00844901" w:rsidRPr="00877BA5" w:rsidRDefault="00844901" w:rsidP="00844901">
      <w:pPr>
        <w:jc w:val="center"/>
        <w:rPr>
          <w:rFonts w:ascii="Arial" w:hAnsi="Arial" w:cs="Arial"/>
          <w:b/>
          <w:bCs/>
          <w:lang w:val="en-US"/>
        </w:rPr>
      </w:pPr>
    </w:p>
    <w:p w14:paraId="5A1D530B" w14:textId="77777777" w:rsidR="00575AD6" w:rsidRPr="00877BA5" w:rsidRDefault="00575AD6" w:rsidP="00575AD6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  <w:r w:rsidRPr="00877BA5">
        <w:rPr>
          <w:rFonts w:ascii="Arial" w:hAnsi="Arial" w:cs="Arial"/>
          <w:sz w:val="20"/>
          <w:szCs w:val="20"/>
          <w:lang w:val="en-US"/>
        </w:rPr>
        <w:t>office 1, 4</w:t>
      </w:r>
      <w:r w:rsidRPr="00877BA5">
        <w:rPr>
          <w:rFonts w:ascii="Arial" w:hAnsi="Arial" w:cs="Arial"/>
          <w:sz w:val="14"/>
          <w:szCs w:val="16"/>
          <w:lang w:val="en-US"/>
        </w:rPr>
        <w:t>th</w:t>
      </w:r>
      <w:r w:rsidRPr="00877BA5">
        <w:rPr>
          <w:rFonts w:ascii="Arial" w:hAnsi="Arial" w:cs="Arial"/>
          <w:sz w:val="20"/>
          <w:szCs w:val="20"/>
          <w:lang w:val="en-US"/>
        </w:rPr>
        <w:t xml:space="preserve"> floor, 89, </w:t>
      </w:r>
      <w:proofErr w:type="spellStart"/>
      <w:r w:rsidRPr="00877BA5">
        <w:rPr>
          <w:rFonts w:ascii="Arial" w:hAnsi="Arial" w:cs="Arial"/>
          <w:sz w:val="20"/>
          <w:szCs w:val="20"/>
          <w:lang w:val="en-US"/>
        </w:rPr>
        <w:t>Shopokova</w:t>
      </w:r>
      <w:proofErr w:type="spellEnd"/>
      <w:r w:rsidRPr="00877BA5">
        <w:rPr>
          <w:rFonts w:ascii="Arial" w:hAnsi="Arial" w:cs="Arial"/>
          <w:sz w:val="20"/>
          <w:szCs w:val="20"/>
          <w:lang w:val="en-US"/>
        </w:rPr>
        <w:t xml:space="preserve"> Str., “Mega-</w:t>
      </w:r>
      <w:proofErr w:type="spellStart"/>
      <w:r w:rsidRPr="00877BA5">
        <w:rPr>
          <w:rFonts w:ascii="Arial" w:hAnsi="Arial" w:cs="Arial"/>
          <w:sz w:val="20"/>
          <w:szCs w:val="20"/>
          <w:lang w:val="en-US"/>
        </w:rPr>
        <w:t>Komfort</w:t>
      </w:r>
      <w:proofErr w:type="spellEnd"/>
      <w:r w:rsidRPr="00877BA5">
        <w:rPr>
          <w:rFonts w:ascii="Arial" w:hAnsi="Arial" w:cs="Arial"/>
          <w:sz w:val="20"/>
          <w:szCs w:val="20"/>
          <w:lang w:val="en-US"/>
        </w:rPr>
        <w:t>” Trade Centre</w:t>
      </w:r>
    </w:p>
    <w:p w14:paraId="3207AF61" w14:textId="77777777" w:rsidR="00575AD6" w:rsidRPr="00877BA5" w:rsidRDefault="00575AD6" w:rsidP="00575AD6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  <w:r w:rsidRPr="00877BA5">
        <w:rPr>
          <w:rFonts w:ascii="Arial" w:hAnsi="Arial" w:cs="Arial"/>
          <w:sz w:val="20"/>
          <w:szCs w:val="20"/>
          <w:lang w:val="en-US"/>
        </w:rPr>
        <w:t xml:space="preserve">720021, Bishkek, Kyrgyz Republic, phone. +996(312)383005; +996(312)438977 </w:t>
      </w:r>
    </w:p>
    <w:p w14:paraId="6BDFE2AB" w14:textId="77777777" w:rsidR="00575AD6" w:rsidRPr="00877BA5" w:rsidRDefault="00575AD6" w:rsidP="00575AD6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  <w:r w:rsidRPr="00877BA5">
        <w:rPr>
          <w:rFonts w:ascii="Arial" w:hAnsi="Arial" w:cs="Arial"/>
          <w:sz w:val="20"/>
          <w:szCs w:val="20"/>
          <w:lang w:val="en-US"/>
        </w:rPr>
        <w:t xml:space="preserve">web site: </w:t>
      </w:r>
      <w:hyperlink r:id="rId9" w:history="1">
        <w:r w:rsidRPr="00877BA5">
          <w:rPr>
            <w:rFonts w:ascii="Arial" w:hAnsi="Arial" w:cs="Arial"/>
            <w:color w:val="0000FF"/>
            <w:sz w:val="20"/>
            <w:szCs w:val="20"/>
            <w:u w:val="single"/>
            <w:lang w:val="en-US"/>
          </w:rPr>
          <w:t>www.arbitr.kg</w:t>
        </w:r>
      </w:hyperlink>
      <w:r w:rsidRPr="00877BA5">
        <w:rPr>
          <w:rFonts w:ascii="Arial" w:hAnsi="Arial" w:cs="Arial"/>
          <w:sz w:val="20"/>
          <w:szCs w:val="20"/>
          <w:lang w:val="en-US"/>
        </w:rPr>
        <w:t xml:space="preserve">, e-mail: </w:t>
      </w:r>
      <w:hyperlink r:id="rId10" w:history="1">
        <w:r w:rsidRPr="00877BA5">
          <w:rPr>
            <w:rFonts w:ascii="Arial" w:hAnsi="Arial" w:cs="Arial"/>
            <w:color w:val="0000FF"/>
            <w:sz w:val="20"/>
            <w:szCs w:val="20"/>
            <w:u w:val="single"/>
            <w:lang w:val="en-US"/>
          </w:rPr>
          <w:t>arbitr@elcat.kg</w:t>
        </w:r>
      </w:hyperlink>
    </w:p>
    <w:p w14:paraId="0707B070" w14:textId="77777777" w:rsidR="00844901" w:rsidRPr="00877BA5" w:rsidRDefault="00844901" w:rsidP="00844901">
      <w:pPr>
        <w:rPr>
          <w:rFonts w:ascii="Arial" w:hAnsi="Arial" w:cs="Arial"/>
          <w:lang w:val="en-US"/>
        </w:rPr>
      </w:pPr>
    </w:p>
    <w:p w14:paraId="4D0864F8" w14:textId="77777777" w:rsidR="00844901" w:rsidRPr="00877BA5" w:rsidRDefault="00844901" w:rsidP="00844901">
      <w:pPr>
        <w:ind w:left="2124" w:hanging="2124"/>
        <w:jc w:val="both"/>
        <w:rPr>
          <w:rFonts w:ascii="Arial" w:hAnsi="Arial" w:cs="Arial"/>
          <w:i/>
          <w:lang w:val="en-US"/>
        </w:rPr>
      </w:pPr>
    </w:p>
    <w:p w14:paraId="56166558" w14:textId="77777777" w:rsidR="00405D0B" w:rsidRPr="00877BA5" w:rsidRDefault="00405D0B" w:rsidP="00844901">
      <w:pPr>
        <w:pStyle w:val="Title"/>
        <w:rPr>
          <w:rFonts w:ascii="Arial" w:hAnsi="Arial" w:cs="Arial"/>
          <w:bCs w:val="0"/>
          <w:color w:val="000066"/>
          <w:lang w:val="en-US"/>
        </w:rPr>
      </w:pPr>
      <w:r w:rsidRPr="00877BA5">
        <w:rPr>
          <w:rFonts w:ascii="Arial" w:hAnsi="Arial" w:cs="Arial"/>
          <w:bCs w:val="0"/>
          <w:color w:val="000066"/>
          <w:lang w:val="en-US"/>
        </w:rPr>
        <w:t xml:space="preserve">The International Court of Arbitration in affiliation with the Chamber of Commerce </w:t>
      </w:r>
    </w:p>
    <w:p w14:paraId="343AC659" w14:textId="77777777" w:rsidR="00405D0B" w:rsidRPr="00877BA5" w:rsidRDefault="00405D0B" w:rsidP="00844901">
      <w:pPr>
        <w:pStyle w:val="Title"/>
        <w:rPr>
          <w:rFonts w:ascii="Arial" w:hAnsi="Arial" w:cs="Arial"/>
          <w:bCs w:val="0"/>
          <w:color w:val="000066"/>
          <w:lang w:val="en-US"/>
        </w:rPr>
      </w:pPr>
      <w:r w:rsidRPr="00877BA5">
        <w:rPr>
          <w:rFonts w:ascii="Arial" w:hAnsi="Arial" w:cs="Arial"/>
          <w:bCs w:val="0"/>
          <w:color w:val="000066"/>
          <w:lang w:val="en-US"/>
        </w:rPr>
        <w:t>and I</w:t>
      </w:r>
      <w:r w:rsidR="00FB359F">
        <w:rPr>
          <w:rFonts w:ascii="Arial" w:hAnsi="Arial" w:cs="Arial"/>
          <w:bCs w:val="0"/>
          <w:color w:val="000066"/>
          <w:lang w:val="en-US"/>
        </w:rPr>
        <w:t>ndustry of the Kyrgyz Republic</w:t>
      </w:r>
      <w:r w:rsidRPr="00877BA5">
        <w:rPr>
          <w:rFonts w:ascii="Arial" w:hAnsi="Arial" w:cs="Arial"/>
          <w:bCs w:val="0"/>
          <w:color w:val="000066"/>
          <w:lang w:val="en-US"/>
        </w:rPr>
        <w:t xml:space="preserve"> has the </w:t>
      </w:r>
      <w:r w:rsidRPr="008218C9">
        <w:rPr>
          <w:rFonts w:ascii="Arial" w:hAnsi="Arial" w:cs="Arial"/>
          <w:bCs w:val="0"/>
          <w:color w:val="000066"/>
        </w:rPr>
        <w:t>hono</w:t>
      </w:r>
      <w:r w:rsidR="008218C9" w:rsidRPr="008218C9">
        <w:rPr>
          <w:rFonts w:ascii="Arial" w:hAnsi="Arial" w:cs="Arial"/>
          <w:bCs w:val="0"/>
          <w:color w:val="000066"/>
        </w:rPr>
        <w:t>u</w:t>
      </w:r>
      <w:r w:rsidRPr="008218C9">
        <w:rPr>
          <w:rFonts w:ascii="Arial" w:hAnsi="Arial" w:cs="Arial"/>
          <w:bCs w:val="0"/>
          <w:color w:val="000066"/>
        </w:rPr>
        <w:t>r</w:t>
      </w:r>
    </w:p>
    <w:p w14:paraId="4DD814F4" w14:textId="491DACC4" w:rsidR="00405D0B" w:rsidRPr="00877BA5" w:rsidRDefault="00405D0B" w:rsidP="00844901">
      <w:pPr>
        <w:pStyle w:val="Title"/>
        <w:rPr>
          <w:rFonts w:ascii="Arial" w:hAnsi="Arial" w:cs="Arial"/>
          <w:bCs w:val="0"/>
          <w:color w:val="000066"/>
          <w:lang w:val="en-US"/>
        </w:rPr>
      </w:pPr>
      <w:r w:rsidRPr="00877BA5">
        <w:rPr>
          <w:rFonts w:ascii="Arial" w:hAnsi="Arial" w:cs="Arial"/>
          <w:bCs w:val="0"/>
          <w:color w:val="000066"/>
          <w:lang w:val="en-US"/>
        </w:rPr>
        <w:t xml:space="preserve"> to invite you to the Conference </w:t>
      </w:r>
      <w:r w:rsidR="00C627BC">
        <w:rPr>
          <w:rFonts w:ascii="Arial" w:hAnsi="Arial" w:cs="Arial"/>
          <w:bCs w:val="0"/>
          <w:color w:val="000066"/>
          <w:lang w:val="en-US"/>
        </w:rPr>
        <w:t xml:space="preserve">to commemorate </w:t>
      </w:r>
      <w:r w:rsidRPr="00877BA5">
        <w:rPr>
          <w:rFonts w:ascii="Arial" w:hAnsi="Arial" w:cs="Arial"/>
          <w:bCs w:val="0"/>
          <w:color w:val="000066"/>
          <w:lang w:val="en-US"/>
        </w:rPr>
        <w:t xml:space="preserve">the </w:t>
      </w:r>
      <w:r w:rsidR="00E455A1">
        <w:rPr>
          <w:rFonts w:ascii="Arial" w:hAnsi="Arial" w:cs="Arial"/>
          <w:bCs w:val="0"/>
          <w:color w:val="000066"/>
          <w:lang w:val="en-US"/>
        </w:rPr>
        <w:t>60</w:t>
      </w:r>
      <w:r w:rsidRPr="00877BA5">
        <w:rPr>
          <w:rFonts w:ascii="Arial" w:hAnsi="Arial" w:cs="Arial"/>
          <w:bCs w:val="0"/>
          <w:color w:val="000066"/>
          <w:vertAlign w:val="superscript"/>
          <w:lang w:val="en-US"/>
        </w:rPr>
        <w:t>th</w:t>
      </w:r>
      <w:r w:rsidRPr="00877BA5">
        <w:rPr>
          <w:rFonts w:ascii="Arial" w:hAnsi="Arial" w:cs="Arial"/>
          <w:bCs w:val="0"/>
          <w:color w:val="000066"/>
          <w:lang w:val="en-US"/>
        </w:rPr>
        <w:t xml:space="preserve"> anniversary </w:t>
      </w:r>
    </w:p>
    <w:p w14:paraId="75A8BF8F" w14:textId="77777777" w:rsidR="00ED63BC" w:rsidRPr="00877BA5" w:rsidRDefault="00405D0B" w:rsidP="00ED63BC">
      <w:pPr>
        <w:pStyle w:val="Title"/>
        <w:rPr>
          <w:rFonts w:ascii="Arial" w:hAnsi="Arial" w:cs="Arial"/>
          <w:bCs w:val="0"/>
          <w:color w:val="000066"/>
          <w:lang w:val="en-US"/>
        </w:rPr>
      </w:pPr>
      <w:r w:rsidRPr="00877BA5">
        <w:rPr>
          <w:rFonts w:ascii="Arial" w:hAnsi="Arial" w:cs="Arial"/>
          <w:bCs w:val="0"/>
          <w:color w:val="000066"/>
          <w:lang w:val="en-US"/>
        </w:rPr>
        <w:t xml:space="preserve">of the </w:t>
      </w:r>
      <w:r w:rsidR="00D9317C">
        <w:rPr>
          <w:rFonts w:ascii="Arial" w:hAnsi="Arial" w:cs="Arial"/>
          <w:bCs w:val="0"/>
          <w:color w:val="000066"/>
          <w:lang w:val="en-US"/>
        </w:rPr>
        <w:t xml:space="preserve">United Nations </w:t>
      </w:r>
      <w:r w:rsidR="00E455A1">
        <w:rPr>
          <w:rFonts w:ascii="Arial" w:hAnsi="Arial" w:cs="Arial"/>
          <w:bCs w:val="0"/>
          <w:color w:val="000066"/>
        </w:rPr>
        <w:t>Convention on Recognition and Enforcement of Foreign Arbitral Award</w:t>
      </w:r>
      <w:r w:rsidR="00D9317C">
        <w:rPr>
          <w:rFonts w:ascii="Arial" w:hAnsi="Arial" w:cs="Arial"/>
          <w:bCs w:val="0"/>
          <w:color w:val="000066"/>
        </w:rPr>
        <w:t xml:space="preserve"> (New York, 10 June 1958)</w:t>
      </w:r>
      <w:r w:rsidR="00046E40" w:rsidRPr="00877BA5">
        <w:rPr>
          <w:rFonts w:ascii="Arial" w:hAnsi="Arial" w:cs="Arial"/>
          <w:bCs w:val="0"/>
          <w:color w:val="000066"/>
          <w:lang w:val="en-US"/>
        </w:rPr>
        <w:t xml:space="preserve"> </w:t>
      </w:r>
    </w:p>
    <w:p w14:paraId="65C9D8DE" w14:textId="77777777" w:rsidR="00405D0B" w:rsidRPr="00877BA5" w:rsidRDefault="00405D0B" w:rsidP="00046E40">
      <w:pPr>
        <w:pStyle w:val="Title"/>
        <w:rPr>
          <w:rFonts w:ascii="Arial" w:hAnsi="Arial" w:cs="Arial"/>
          <w:bCs w:val="0"/>
          <w:color w:val="000066"/>
          <w:lang w:val="en-US"/>
        </w:rPr>
      </w:pPr>
    </w:p>
    <w:p w14:paraId="0B91A9AC" w14:textId="77777777" w:rsidR="00844901" w:rsidRPr="00877BA5" w:rsidRDefault="00844901" w:rsidP="00844901">
      <w:pPr>
        <w:pStyle w:val="Title"/>
        <w:rPr>
          <w:rFonts w:ascii="Arial" w:hAnsi="Arial" w:cs="Arial"/>
          <w:bCs w:val="0"/>
          <w:color w:val="000066"/>
          <w:lang w:val="en-US"/>
        </w:rPr>
      </w:pPr>
    </w:p>
    <w:p w14:paraId="78A203DE" w14:textId="77777777" w:rsidR="00C627BC" w:rsidRDefault="00844901" w:rsidP="00E455A1">
      <w:pPr>
        <w:pStyle w:val="BodyText"/>
        <w:rPr>
          <w:rFonts w:ascii="Arial" w:hAnsi="Arial" w:cs="Arial"/>
          <w:b/>
          <w:color w:val="000066"/>
          <w:lang w:eastAsia="ru-RU"/>
        </w:rPr>
      </w:pPr>
      <w:r w:rsidRPr="00877BA5">
        <w:rPr>
          <w:rFonts w:ascii="Arial" w:hAnsi="Arial" w:cs="Arial"/>
          <w:b/>
          <w:color w:val="000066"/>
          <w:lang w:eastAsia="ru-RU"/>
        </w:rPr>
        <w:t>«</w:t>
      </w:r>
      <w:r w:rsidR="00E455A1">
        <w:rPr>
          <w:rFonts w:ascii="Arial" w:hAnsi="Arial" w:cs="Arial"/>
          <w:b/>
          <w:color w:val="000066"/>
          <w:lang w:eastAsia="ru-RU"/>
        </w:rPr>
        <w:t xml:space="preserve">THE NEW YORK CONVENTION AND ITS INTERACTION </w:t>
      </w:r>
    </w:p>
    <w:p w14:paraId="6E26E9F9" w14:textId="7A7B65F6" w:rsidR="00405D0B" w:rsidRPr="00877BA5" w:rsidRDefault="00C627BC" w:rsidP="00E455A1">
      <w:pPr>
        <w:pStyle w:val="BodyText"/>
        <w:rPr>
          <w:rFonts w:ascii="Arial" w:hAnsi="Arial" w:cs="Arial"/>
          <w:b/>
          <w:color w:val="000066"/>
        </w:rPr>
      </w:pPr>
      <w:r>
        <w:rPr>
          <w:rFonts w:ascii="Arial" w:hAnsi="Arial" w:cs="Arial"/>
          <w:b/>
          <w:color w:val="000066"/>
          <w:lang w:eastAsia="ru-RU"/>
        </w:rPr>
        <w:t xml:space="preserve">DOMESTIC LAWS </w:t>
      </w:r>
      <w:bookmarkStart w:id="0" w:name="_GoBack"/>
      <w:bookmarkEnd w:id="0"/>
      <w:r w:rsidR="00E455A1">
        <w:rPr>
          <w:rFonts w:ascii="Arial" w:hAnsi="Arial" w:cs="Arial"/>
          <w:b/>
          <w:color w:val="000066"/>
          <w:lang w:eastAsia="ru-RU"/>
        </w:rPr>
        <w:t>OF THE CENTRAL ASIAN COUNTRIES</w:t>
      </w:r>
      <w:r w:rsidR="00405D0B" w:rsidRPr="00877BA5">
        <w:rPr>
          <w:rFonts w:ascii="Arial" w:hAnsi="Arial" w:cs="Arial"/>
          <w:b/>
          <w:color w:val="000066"/>
        </w:rPr>
        <w:t>»</w:t>
      </w:r>
    </w:p>
    <w:p w14:paraId="65EAE207" w14:textId="77777777" w:rsidR="00844901" w:rsidRPr="00877BA5" w:rsidRDefault="00844901" w:rsidP="00405D0B">
      <w:pPr>
        <w:pStyle w:val="BodyText"/>
        <w:rPr>
          <w:rFonts w:ascii="Arial" w:hAnsi="Arial" w:cs="Arial"/>
          <w:b/>
          <w:color w:val="000066"/>
          <w:lang w:eastAsia="ru-RU"/>
        </w:rPr>
      </w:pPr>
    </w:p>
    <w:p w14:paraId="7EEE0805" w14:textId="77777777" w:rsidR="00844901" w:rsidRPr="00877BA5" w:rsidRDefault="00844901" w:rsidP="00844901">
      <w:pPr>
        <w:jc w:val="center"/>
        <w:rPr>
          <w:rFonts w:ascii="Arial" w:hAnsi="Arial" w:cs="Arial"/>
          <w:b/>
          <w:bCs/>
          <w:lang w:val="en-US"/>
        </w:rPr>
      </w:pPr>
    </w:p>
    <w:p w14:paraId="0CB6B416" w14:textId="748F1442" w:rsidR="00405D0B" w:rsidRPr="00877BA5" w:rsidRDefault="00115506" w:rsidP="00844901">
      <w:pPr>
        <w:spacing w:line="360" w:lineRule="auto"/>
        <w:jc w:val="both"/>
        <w:rPr>
          <w:rFonts w:ascii="Arial" w:hAnsi="Arial" w:cs="Arial"/>
          <w:b/>
          <w:color w:val="000066"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>Date</w:t>
      </w:r>
      <w:r w:rsidR="00405D0B" w:rsidRPr="00877BA5">
        <w:rPr>
          <w:rFonts w:ascii="Arial" w:hAnsi="Arial" w:cs="Arial"/>
          <w:b/>
          <w:color w:val="000066"/>
          <w:lang w:val="en-US"/>
        </w:rPr>
        <w:t xml:space="preserve">: </w:t>
      </w:r>
      <w:r w:rsidR="00405D0B" w:rsidRPr="00877BA5">
        <w:rPr>
          <w:rFonts w:ascii="Arial" w:hAnsi="Arial" w:cs="Arial"/>
          <w:lang w:val="en-US"/>
        </w:rPr>
        <w:t>November 30, 201</w:t>
      </w:r>
      <w:r w:rsidR="00D9317C">
        <w:rPr>
          <w:rFonts w:ascii="Arial" w:hAnsi="Arial" w:cs="Arial"/>
          <w:lang w:val="en-US"/>
        </w:rPr>
        <w:t>8</w:t>
      </w:r>
    </w:p>
    <w:p w14:paraId="582764AA" w14:textId="25AD9D20" w:rsidR="00405D0B" w:rsidRPr="00877BA5" w:rsidRDefault="00405D0B" w:rsidP="00844901">
      <w:pPr>
        <w:spacing w:line="360" w:lineRule="auto"/>
        <w:jc w:val="both"/>
        <w:rPr>
          <w:rFonts w:ascii="Arial" w:hAnsi="Arial" w:cs="Arial"/>
          <w:b/>
          <w:color w:val="000066"/>
          <w:lang w:val="en-US"/>
        </w:rPr>
      </w:pPr>
      <w:r w:rsidRPr="00877BA5">
        <w:rPr>
          <w:rFonts w:ascii="Arial" w:hAnsi="Arial" w:cs="Arial"/>
          <w:b/>
          <w:color w:val="000066"/>
          <w:lang w:val="en-US"/>
        </w:rPr>
        <w:t xml:space="preserve">Venue: </w:t>
      </w:r>
      <w:r w:rsidR="008222A4" w:rsidRPr="00877BA5">
        <w:rPr>
          <w:rFonts w:ascii="Arial" w:hAnsi="Arial" w:cs="Arial"/>
          <w:b/>
          <w:color w:val="000066"/>
          <w:lang w:val="en-US"/>
        </w:rPr>
        <w:t>“</w:t>
      </w:r>
      <w:r w:rsidR="00D9317C">
        <w:rPr>
          <w:rFonts w:ascii="Arial" w:hAnsi="Arial" w:cs="Arial"/>
          <w:lang w:val="en-US"/>
        </w:rPr>
        <w:t>Orion</w:t>
      </w:r>
      <w:r w:rsidR="008218C9">
        <w:rPr>
          <w:rFonts w:ascii="Arial" w:hAnsi="Arial" w:cs="Arial"/>
          <w:lang w:val="en-US"/>
        </w:rPr>
        <w:t xml:space="preserve"> Hotel Bishkek</w:t>
      </w:r>
      <w:r w:rsidR="008222A4" w:rsidRPr="00877BA5">
        <w:rPr>
          <w:rFonts w:ascii="Arial" w:hAnsi="Arial" w:cs="Arial"/>
          <w:lang w:val="en-US"/>
        </w:rPr>
        <w:t>”</w:t>
      </w:r>
      <w:r w:rsidR="00D9317C">
        <w:rPr>
          <w:rFonts w:ascii="Arial" w:hAnsi="Arial" w:cs="Arial"/>
          <w:lang w:val="en-US"/>
        </w:rPr>
        <w:t xml:space="preserve">, </w:t>
      </w:r>
      <w:r w:rsidR="0051224F">
        <w:rPr>
          <w:rFonts w:ascii="Arial" w:hAnsi="Arial" w:cs="Arial"/>
          <w:lang w:val="en-US"/>
        </w:rPr>
        <w:t>Aksai</w:t>
      </w:r>
      <w:r w:rsidRPr="00877BA5">
        <w:rPr>
          <w:rFonts w:ascii="Arial" w:hAnsi="Arial" w:cs="Arial"/>
          <w:lang w:val="en-US"/>
        </w:rPr>
        <w:t>-hall, Bishkek, Kyrgyz Republic</w:t>
      </w:r>
      <w:r w:rsidR="00601EC1">
        <w:rPr>
          <w:rFonts w:ascii="Arial" w:hAnsi="Arial" w:cs="Arial"/>
          <w:lang w:val="en-US"/>
        </w:rPr>
        <w:t>.</w:t>
      </w:r>
    </w:p>
    <w:p w14:paraId="7A4DC231" w14:textId="1B465AC2" w:rsidR="008222A4" w:rsidRPr="00877BA5" w:rsidRDefault="008222A4" w:rsidP="00844901">
      <w:pPr>
        <w:spacing w:line="360" w:lineRule="auto"/>
        <w:jc w:val="both"/>
        <w:rPr>
          <w:rFonts w:ascii="Arial" w:hAnsi="Arial" w:cs="Arial"/>
          <w:b/>
          <w:color w:val="000066"/>
          <w:lang w:val="en-US"/>
        </w:rPr>
      </w:pPr>
      <w:r w:rsidRPr="00877BA5">
        <w:rPr>
          <w:rFonts w:ascii="Arial" w:hAnsi="Arial" w:cs="Arial"/>
          <w:b/>
          <w:color w:val="000066"/>
          <w:lang w:val="en-US"/>
        </w:rPr>
        <w:t xml:space="preserve">Conference is organized by: </w:t>
      </w:r>
      <w:r w:rsidR="00BA5932" w:rsidRPr="00877BA5">
        <w:rPr>
          <w:rFonts w:ascii="Arial" w:hAnsi="Arial" w:cs="Arial"/>
          <w:lang w:val="en-US"/>
        </w:rPr>
        <w:t>The</w:t>
      </w:r>
      <w:r w:rsidR="00BA5932" w:rsidRPr="00877BA5">
        <w:rPr>
          <w:rFonts w:ascii="Arial" w:hAnsi="Arial" w:cs="Arial"/>
          <w:b/>
          <w:color w:val="000066"/>
          <w:lang w:val="en-US"/>
        </w:rPr>
        <w:t xml:space="preserve"> </w:t>
      </w:r>
      <w:r w:rsidRPr="00877BA5">
        <w:rPr>
          <w:rFonts w:ascii="Arial" w:hAnsi="Arial" w:cs="Arial"/>
          <w:lang w:val="en-US"/>
        </w:rPr>
        <w:t xml:space="preserve">International Court of Arbitration in affiliation with the Chamber of Commerce and </w:t>
      </w:r>
      <w:r w:rsidRPr="008218C9">
        <w:rPr>
          <w:rFonts w:ascii="Arial" w:hAnsi="Arial" w:cs="Arial"/>
        </w:rPr>
        <w:t>Industry</w:t>
      </w:r>
      <w:r w:rsidRPr="00877BA5">
        <w:rPr>
          <w:rFonts w:ascii="Arial" w:hAnsi="Arial" w:cs="Arial"/>
          <w:lang w:val="en-US"/>
        </w:rPr>
        <w:t xml:space="preserve"> of the Kyrgyz Republic</w:t>
      </w:r>
      <w:r w:rsidR="00601EC1">
        <w:rPr>
          <w:rFonts w:ascii="Arial" w:hAnsi="Arial" w:cs="Arial"/>
          <w:lang w:val="en-US"/>
        </w:rPr>
        <w:t>.</w:t>
      </w:r>
    </w:p>
    <w:p w14:paraId="141FDC59" w14:textId="72EBF727" w:rsidR="00545606" w:rsidRPr="00877BA5" w:rsidRDefault="008222A4" w:rsidP="00AD146E">
      <w:pPr>
        <w:spacing w:after="240" w:line="360" w:lineRule="auto"/>
        <w:rPr>
          <w:rFonts w:ascii="Arial" w:hAnsi="Arial" w:cs="Arial"/>
          <w:b/>
          <w:color w:val="000066"/>
          <w:lang w:val="en-US"/>
        </w:rPr>
      </w:pPr>
      <w:r w:rsidRPr="00877BA5">
        <w:rPr>
          <w:rFonts w:ascii="Arial" w:hAnsi="Arial" w:cs="Arial"/>
          <w:b/>
          <w:color w:val="000066"/>
          <w:lang w:val="en-US"/>
        </w:rPr>
        <w:t xml:space="preserve">Sponsors: </w:t>
      </w:r>
      <w:r w:rsidR="00DC0E39">
        <w:rPr>
          <w:rFonts w:ascii="Arial" w:hAnsi="Arial" w:cs="Arial"/>
          <w:lang w:val="en-US"/>
        </w:rPr>
        <w:t>The British</w:t>
      </w:r>
      <w:r w:rsidR="00D9317C">
        <w:rPr>
          <w:rFonts w:ascii="Arial" w:hAnsi="Arial" w:cs="Arial"/>
          <w:lang w:val="en-US"/>
        </w:rPr>
        <w:t xml:space="preserve"> Embassy in </w:t>
      </w:r>
      <w:r w:rsidR="00DC0E39">
        <w:rPr>
          <w:rFonts w:ascii="Arial" w:hAnsi="Arial" w:cs="Arial"/>
          <w:lang w:val="en-US"/>
        </w:rPr>
        <w:t>Bishkek</w:t>
      </w:r>
      <w:r w:rsidR="00B975EE" w:rsidRPr="00B975E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B975EE" w:rsidRPr="00AD146E"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r w:rsidR="00B975EE">
        <w:rPr>
          <w:rFonts w:ascii="Arial" w:hAnsi="Arial" w:cs="Arial"/>
          <w:lang w:val="en-US"/>
        </w:rPr>
        <w:t xml:space="preserve"> </w:t>
      </w:r>
      <w:r w:rsidR="00D9317C">
        <w:rPr>
          <w:rFonts w:ascii="Arial" w:hAnsi="Arial" w:cs="Arial"/>
          <w:lang w:val="en-US"/>
        </w:rPr>
        <w:t>t</w:t>
      </w:r>
      <w:r w:rsidRPr="00AD146E">
        <w:rPr>
          <w:rFonts w:ascii="Arial" w:hAnsi="Arial" w:cs="Arial"/>
          <w:lang w:val="en-US"/>
        </w:rPr>
        <w:t xml:space="preserve">he </w:t>
      </w:r>
      <w:r w:rsidRPr="00AD146E">
        <w:rPr>
          <w:rFonts w:ascii="Arial" w:hAnsi="Arial" w:cs="Arial"/>
          <w:shd w:val="clear" w:color="auto" w:fill="FFFFFF"/>
          <w:lang w:val="en-US"/>
        </w:rPr>
        <w:t>E</w:t>
      </w:r>
      <w:r w:rsidRPr="00AD146E">
        <w:rPr>
          <w:rFonts w:ascii="Arial" w:hAnsi="Arial" w:cs="Arial"/>
          <w:color w:val="000000"/>
          <w:shd w:val="clear" w:color="auto" w:fill="FFFFFF"/>
          <w:lang w:val="en-US"/>
        </w:rPr>
        <w:t>uropean Union Project “Promotion of Rule of Law</w:t>
      </w:r>
      <w:r w:rsidR="00ED63BC" w:rsidRPr="00AD14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AD146E">
        <w:rPr>
          <w:rFonts w:ascii="Arial" w:hAnsi="Arial" w:cs="Arial"/>
          <w:color w:val="000000"/>
          <w:shd w:val="clear" w:color="auto" w:fill="FFFFFF"/>
          <w:lang w:val="en-US"/>
        </w:rPr>
        <w:t>in the Kyrgyz Republic</w:t>
      </w:r>
      <w:r w:rsidR="00B975EE">
        <w:rPr>
          <w:rFonts w:ascii="Arial" w:hAnsi="Arial" w:cs="Arial"/>
          <w:color w:val="000000"/>
          <w:shd w:val="clear" w:color="auto" w:fill="FFFFFF"/>
          <w:lang w:val="en-US"/>
        </w:rPr>
        <w:t>.</w:t>
      </w:r>
    </w:p>
    <w:p w14:paraId="2554F044" w14:textId="4D04C0ED" w:rsidR="00844901" w:rsidRPr="00877BA5" w:rsidRDefault="003E4319" w:rsidP="00844901">
      <w:pPr>
        <w:spacing w:line="360" w:lineRule="auto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>Partners</w:t>
      </w:r>
      <w:r w:rsidR="00844901" w:rsidRPr="00877BA5">
        <w:rPr>
          <w:rFonts w:ascii="Arial" w:hAnsi="Arial" w:cs="Arial"/>
          <w:b/>
          <w:iCs/>
          <w:lang w:val="en-US"/>
        </w:rPr>
        <w:t>:</w:t>
      </w:r>
      <w:r w:rsidR="00844901" w:rsidRPr="00877BA5">
        <w:rPr>
          <w:rFonts w:ascii="Arial" w:hAnsi="Arial" w:cs="Arial"/>
          <w:iCs/>
          <w:lang w:val="en-US"/>
        </w:rPr>
        <w:t xml:space="preserve"> </w:t>
      </w:r>
      <w:r w:rsidR="00D9317C">
        <w:rPr>
          <w:rFonts w:ascii="Arial" w:hAnsi="Arial" w:cs="Arial"/>
          <w:iCs/>
          <w:lang w:val="en-US"/>
        </w:rPr>
        <w:t>Asian Internat</w:t>
      </w:r>
      <w:r w:rsidR="00453454">
        <w:rPr>
          <w:rFonts w:ascii="Arial" w:hAnsi="Arial" w:cs="Arial"/>
          <w:iCs/>
          <w:lang w:val="en-US"/>
        </w:rPr>
        <w:t>ional Arbitration Centre (AIAC).</w:t>
      </w:r>
    </w:p>
    <w:p w14:paraId="46922171" w14:textId="32541AE4" w:rsidR="00BC513F" w:rsidRPr="00045E47" w:rsidRDefault="00545606" w:rsidP="00393430">
      <w:pPr>
        <w:jc w:val="both"/>
        <w:rPr>
          <w:lang w:val="en-US" w:eastAsia="en-US"/>
        </w:rPr>
      </w:pPr>
      <w:r w:rsidRPr="00877BA5">
        <w:rPr>
          <w:rFonts w:ascii="Arial" w:hAnsi="Arial" w:cs="Arial"/>
          <w:b/>
          <w:color w:val="000066"/>
          <w:lang w:val="en-US"/>
        </w:rPr>
        <w:t>G</w:t>
      </w:r>
      <w:r w:rsidR="00BA5932" w:rsidRPr="00877BA5">
        <w:rPr>
          <w:rFonts w:ascii="Arial" w:hAnsi="Arial" w:cs="Arial"/>
          <w:b/>
          <w:color w:val="000066"/>
          <w:lang w:val="en-US"/>
        </w:rPr>
        <w:t>oal</w:t>
      </w:r>
      <w:r w:rsidR="003E4319">
        <w:rPr>
          <w:rFonts w:ascii="Arial" w:hAnsi="Arial" w:cs="Arial"/>
          <w:b/>
          <w:color w:val="000066"/>
          <w:lang w:val="en-US"/>
        </w:rPr>
        <w:t>s</w:t>
      </w:r>
      <w:r w:rsidR="00BA5932" w:rsidRPr="00877BA5">
        <w:rPr>
          <w:rFonts w:ascii="Arial" w:hAnsi="Arial" w:cs="Arial"/>
          <w:b/>
          <w:color w:val="000066"/>
          <w:lang w:val="en-US"/>
        </w:rPr>
        <w:t xml:space="preserve">: </w:t>
      </w:r>
      <w:r w:rsidR="00DC0E39">
        <w:rPr>
          <w:rFonts w:ascii="Arial" w:hAnsi="Arial" w:cs="Arial"/>
          <w:lang w:val="en-US"/>
        </w:rPr>
        <w:t xml:space="preserve">Examine the interaction between the New York Convention and internal procedural legislation of the Central Asian countries. </w:t>
      </w:r>
      <w:r w:rsidR="004A1D8F">
        <w:rPr>
          <w:rFonts w:ascii="Arial" w:hAnsi="Arial" w:cs="Arial"/>
          <w:lang w:val="en-US"/>
        </w:rPr>
        <w:t>E</w:t>
      </w:r>
      <w:r w:rsidR="004A1D8F" w:rsidRPr="00877BA5">
        <w:rPr>
          <w:rFonts w:ascii="Arial" w:hAnsi="Arial" w:cs="Arial"/>
          <w:lang w:val="en-US"/>
        </w:rPr>
        <w:t>xchange of experience</w:t>
      </w:r>
      <w:r w:rsidR="00DC0E39">
        <w:rPr>
          <w:rFonts w:ascii="Arial" w:hAnsi="Arial" w:cs="Arial"/>
          <w:lang w:val="en-US"/>
        </w:rPr>
        <w:t>s</w:t>
      </w:r>
      <w:r w:rsidR="004A1D8F">
        <w:rPr>
          <w:rFonts w:ascii="Arial" w:hAnsi="Arial" w:cs="Arial"/>
          <w:lang w:val="en-US"/>
        </w:rPr>
        <w:t xml:space="preserve"> </w:t>
      </w:r>
      <w:r w:rsidR="004A1D8F" w:rsidRPr="00877BA5">
        <w:rPr>
          <w:rFonts w:ascii="Arial" w:hAnsi="Arial" w:cs="Arial"/>
          <w:lang w:val="en-US"/>
        </w:rPr>
        <w:t xml:space="preserve">of </w:t>
      </w:r>
      <w:r w:rsidR="004A1D8F">
        <w:rPr>
          <w:rFonts w:ascii="Arial" w:hAnsi="Arial" w:cs="Arial"/>
          <w:lang w:val="en-US"/>
        </w:rPr>
        <w:t xml:space="preserve">experts from different </w:t>
      </w:r>
      <w:r w:rsidR="00393430">
        <w:rPr>
          <w:rFonts w:ascii="Arial" w:hAnsi="Arial" w:cs="Arial"/>
          <w:lang w:val="en-US"/>
        </w:rPr>
        <w:t>jurisdictions</w:t>
      </w:r>
      <w:r w:rsidR="00246561">
        <w:rPr>
          <w:rFonts w:ascii="Arial" w:hAnsi="Arial" w:cs="Arial"/>
          <w:lang w:val="en-US"/>
        </w:rPr>
        <w:t xml:space="preserve"> in Alternative Dispute Resolution</w:t>
      </w:r>
      <w:r w:rsidR="004A1D8F" w:rsidRPr="00877BA5">
        <w:rPr>
          <w:rFonts w:ascii="Arial" w:hAnsi="Arial" w:cs="Arial"/>
          <w:lang w:val="en-US"/>
        </w:rPr>
        <w:t xml:space="preserve">. </w:t>
      </w:r>
    </w:p>
    <w:p w14:paraId="6F19C37D" w14:textId="77777777" w:rsidR="00A13202" w:rsidRPr="00877BA5" w:rsidRDefault="00A13202" w:rsidP="00844901">
      <w:pPr>
        <w:spacing w:line="360" w:lineRule="auto"/>
        <w:rPr>
          <w:rFonts w:ascii="Arial" w:hAnsi="Arial" w:cs="Arial"/>
          <w:b/>
          <w:color w:val="000066"/>
          <w:lang w:val="en-US"/>
        </w:rPr>
      </w:pPr>
    </w:p>
    <w:p w14:paraId="4A6D91A3" w14:textId="77777777" w:rsidR="00844901" w:rsidRPr="00877BA5" w:rsidRDefault="00A13202" w:rsidP="00844901">
      <w:pPr>
        <w:spacing w:line="360" w:lineRule="auto"/>
        <w:rPr>
          <w:rFonts w:ascii="Arial" w:hAnsi="Arial" w:cs="Arial"/>
          <w:b/>
          <w:color w:val="000066"/>
          <w:lang w:val="en-US"/>
        </w:rPr>
      </w:pPr>
      <w:r w:rsidRPr="00877BA5">
        <w:rPr>
          <w:rFonts w:ascii="Arial" w:hAnsi="Arial" w:cs="Arial"/>
          <w:b/>
          <w:color w:val="000066"/>
          <w:lang w:val="en-US"/>
        </w:rPr>
        <w:t>Participants:</w:t>
      </w:r>
    </w:p>
    <w:p w14:paraId="68790489" w14:textId="5799B108" w:rsidR="00045E47" w:rsidRPr="00045E47" w:rsidRDefault="00045E47" w:rsidP="00045E47">
      <w:pPr>
        <w:pStyle w:val="ListParagraph"/>
        <w:numPr>
          <w:ilvl w:val="0"/>
          <w:numId w:val="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Arbitrators, c</w:t>
      </w:r>
      <w:r w:rsidR="007363CE">
        <w:rPr>
          <w:rFonts w:ascii="Arial" w:hAnsi="Arial" w:cs="Arial"/>
          <w:lang w:val="en-US"/>
        </w:rPr>
        <w:t>ounsels and in-house counsel</w:t>
      </w:r>
      <w:r>
        <w:rPr>
          <w:rFonts w:ascii="Arial" w:hAnsi="Arial" w:cs="Arial"/>
          <w:lang w:val="en-US"/>
        </w:rPr>
        <w:t>s</w:t>
      </w:r>
    </w:p>
    <w:p w14:paraId="7021567B" w14:textId="49FF986E" w:rsidR="00C7215C" w:rsidRPr="00C7215C" w:rsidRDefault="00C7215C" w:rsidP="00844901">
      <w:pPr>
        <w:pStyle w:val="ListParagraph"/>
        <w:numPr>
          <w:ilvl w:val="0"/>
          <w:numId w:val="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Mediators</w:t>
      </w:r>
    </w:p>
    <w:p w14:paraId="05AFF24F" w14:textId="77777777" w:rsidR="00844901" w:rsidRPr="00877BA5" w:rsidRDefault="00A13202" w:rsidP="00844901">
      <w:pPr>
        <w:pStyle w:val="ListParagraph"/>
        <w:numPr>
          <w:ilvl w:val="0"/>
          <w:numId w:val="4"/>
        </w:numPr>
        <w:spacing w:after="160" w:line="360" w:lineRule="auto"/>
        <w:rPr>
          <w:rFonts w:ascii="Arial" w:hAnsi="Arial" w:cs="Arial"/>
        </w:rPr>
      </w:pPr>
      <w:r w:rsidRPr="00877BA5">
        <w:rPr>
          <w:rFonts w:ascii="Arial" w:hAnsi="Arial" w:cs="Arial"/>
          <w:lang w:val="en-US"/>
        </w:rPr>
        <w:t>Business associations</w:t>
      </w:r>
    </w:p>
    <w:p w14:paraId="49EF81D0" w14:textId="77777777" w:rsidR="00844901" w:rsidRPr="00877BA5" w:rsidRDefault="00A13202" w:rsidP="00844901">
      <w:pPr>
        <w:pStyle w:val="ListParagraph"/>
        <w:numPr>
          <w:ilvl w:val="0"/>
          <w:numId w:val="4"/>
        </w:numPr>
        <w:spacing w:after="160" w:line="360" w:lineRule="auto"/>
        <w:rPr>
          <w:rFonts w:ascii="Arial" w:hAnsi="Arial" w:cs="Arial"/>
        </w:rPr>
      </w:pPr>
      <w:r w:rsidRPr="00877BA5">
        <w:rPr>
          <w:rFonts w:ascii="Arial" w:hAnsi="Arial" w:cs="Arial"/>
          <w:lang w:val="en-US"/>
        </w:rPr>
        <w:t>State authorities</w:t>
      </w:r>
    </w:p>
    <w:p w14:paraId="0453DC7C" w14:textId="77777777" w:rsidR="00844901" w:rsidRPr="00877BA5" w:rsidRDefault="00A13202" w:rsidP="004C4AC8">
      <w:pPr>
        <w:pStyle w:val="ListParagraph"/>
        <w:numPr>
          <w:ilvl w:val="0"/>
          <w:numId w:val="4"/>
        </w:numPr>
        <w:spacing w:after="160" w:line="360" w:lineRule="auto"/>
        <w:rPr>
          <w:rFonts w:ascii="Arial" w:hAnsi="Arial" w:cs="Arial"/>
        </w:rPr>
      </w:pPr>
      <w:r w:rsidRPr="00877BA5">
        <w:rPr>
          <w:rFonts w:ascii="Arial" w:hAnsi="Arial" w:cs="Arial"/>
          <w:lang w:val="en-US"/>
        </w:rPr>
        <w:t>Mass Media</w:t>
      </w:r>
    </w:p>
    <w:p w14:paraId="203E454F" w14:textId="77777777" w:rsidR="00844901" w:rsidRDefault="00844901" w:rsidP="00844901">
      <w:pPr>
        <w:spacing w:line="360" w:lineRule="auto"/>
        <w:rPr>
          <w:rFonts w:ascii="Arial" w:hAnsi="Arial" w:cs="Arial"/>
        </w:rPr>
      </w:pPr>
    </w:p>
    <w:p w14:paraId="4EA0B0D9" w14:textId="0709CE43" w:rsidR="00DA0D0D" w:rsidRDefault="00DA22B9" w:rsidP="00DA0D0D">
      <w:pPr>
        <w:spacing w:line="360" w:lineRule="auto"/>
        <w:rPr>
          <w:rFonts w:ascii="Arial" w:hAnsi="Arial" w:cs="Arial"/>
        </w:rPr>
      </w:pPr>
      <w:r w:rsidRPr="00877BA5"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6ADF2C10" wp14:editId="17802984">
            <wp:simplePos x="0" y="0"/>
            <wp:positionH relativeFrom="column">
              <wp:posOffset>-716915</wp:posOffset>
            </wp:positionH>
            <wp:positionV relativeFrom="paragraph">
              <wp:posOffset>-1010920</wp:posOffset>
            </wp:positionV>
            <wp:extent cx="7623810" cy="10782300"/>
            <wp:effectExtent l="0" t="0" r="0" b="0"/>
            <wp:wrapNone/>
            <wp:docPr id="10" name="Рисунок 4" descr="Безымянный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6A79B" w14:textId="625C3929" w:rsidR="00D12D07" w:rsidRDefault="00D12D07" w:rsidP="00D12D07">
      <w:pPr>
        <w:spacing w:line="360" w:lineRule="auto"/>
        <w:rPr>
          <w:rFonts w:ascii="Arial" w:hAnsi="Arial" w:cs="Arial"/>
          <w:b/>
          <w:color w:val="000066"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>REGISTRATION FEE</w:t>
      </w:r>
      <w:r w:rsidR="00CB57D7">
        <w:rPr>
          <w:rFonts w:ascii="Arial" w:hAnsi="Arial" w:cs="Arial"/>
          <w:b/>
          <w:color w:val="000066"/>
          <w:lang w:val="en-US"/>
        </w:rPr>
        <w:t>S</w:t>
      </w:r>
      <w:r>
        <w:rPr>
          <w:rFonts w:ascii="Arial" w:hAnsi="Arial" w:cs="Arial"/>
          <w:b/>
          <w:color w:val="000066"/>
          <w:lang w:val="en-US"/>
        </w:rPr>
        <w:t xml:space="preserve">: </w:t>
      </w:r>
    </w:p>
    <w:p w14:paraId="1DE86553" w14:textId="7DA0685C" w:rsidR="006226E9" w:rsidRDefault="003B209E" w:rsidP="00D12D07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USD 1</w:t>
      </w:r>
      <w:r w:rsidR="00CD5D47">
        <w:rPr>
          <w:rFonts w:ascii="Arial" w:hAnsi="Arial" w:cs="Arial"/>
          <w:b/>
          <w:color w:val="000000" w:themeColor="text1"/>
          <w:lang w:val="en-US"/>
        </w:rPr>
        <w:t>0</w:t>
      </w:r>
      <w:r w:rsidR="00D12D07" w:rsidRPr="00A5420F">
        <w:rPr>
          <w:rFonts w:ascii="Arial" w:hAnsi="Arial" w:cs="Arial"/>
          <w:b/>
          <w:color w:val="000000" w:themeColor="text1"/>
          <w:lang w:val="en-US"/>
        </w:rPr>
        <w:t>0</w:t>
      </w:r>
      <w:r w:rsidR="00D12D07" w:rsidRPr="00A5420F">
        <w:rPr>
          <w:rFonts w:ascii="Arial" w:hAnsi="Arial" w:cs="Arial"/>
          <w:color w:val="000000" w:themeColor="text1"/>
          <w:lang w:val="en-US"/>
        </w:rPr>
        <w:t xml:space="preserve"> for </w:t>
      </w:r>
      <w:r w:rsidR="006226E9">
        <w:rPr>
          <w:rFonts w:ascii="Arial" w:hAnsi="Arial" w:cs="Arial"/>
          <w:color w:val="000000" w:themeColor="text1"/>
          <w:lang w:val="en-US"/>
        </w:rPr>
        <w:t>a</w:t>
      </w:r>
      <w:r w:rsidR="00813398">
        <w:rPr>
          <w:rFonts w:ascii="Arial" w:hAnsi="Arial" w:cs="Arial"/>
          <w:color w:val="000000" w:themeColor="text1"/>
          <w:lang w:val="en-US"/>
        </w:rPr>
        <w:t>ttending the conference and two</w:t>
      </w:r>
      <w:r w:rsidR="006226E9">
        <w:rPr>
          <w:rFonts w:ascii="Arial" w:hAnsi="Arial" w:cs="Arial"/>
          <w:color w:val="000000" w:themeColor="text1"/>
          <w:lang w:val="en-US"/>
        </w:rPr>
        <w:t xml:space="preserve"> </w:t>
      </w:r>
      <w:r w:rsidR="00D12D07" w:rsidRPr="00A5420F">
        <w:rPr>
          <w:rFonts w:ascii="Arial" w:hAnsi="Arial" w:cs="Arial"/>
          <w:color w:val="000000" w:themeColor="text1"/>
          <w:lang w:val="en-US"/>
        </w:rPr>
        <w:t>training</w:t>
      </w:r>
      <w:r w:rsidR="00813398">
        <w:rPr>
          <w:rFonts w:ascii="Arial" w:hAnsi="Arial" w:cs="Arial"/>
          <w:color w:val="000000" w:themeColor="text1"/>
          <w:lang w:val="en-US"/>
        </w:rPr>
        <w:t>s</w:t>
      </w:r>
      <w:r w:rsidR="00D12D07">
        <w:rPr>
          <w:rFonts w:ascii="Arial" w:hAnsi="Arial" w:cs="Arial"/>
          <w:color w:val="000000" w:themeColor="text1"/>
          <w:lang w:val="en-US"/>
        </w:rPr>
        <w:t xml:space="preserve"> on</w:t>
      </w:r>
      <w:r w:rsidR="00D12D07" w:rsidRPr="00A5420F">
        <w:rPr>
          <w:rFonts w:ascii="Arial" w:hAnsi="Arial" w:cs="Arial"/>
          <w:color w:val="000000" w:themeColor="text1"/>
          <w:lang w:val="en-US"/>
        </w:rPr>
        <w:t xml:space="preserve"> “Arbitrator’s ethics”</w:t>
      </w:r>
      <w:r w:rsidR="00D12D07">
        <w:rPr>
          <w:rFonts w:ascii="Arial" w:hAnsi="Arial" w:cs="Arial"/>
          <w:color w:val="000000" w:themeColor="text1"/>
          <w:lang w:val="en-US"/>
        </w:rPr>
        <w:t xml:space="preserve"> and</w:t>
      </w:r>
      <w:r w:rsidR="00D12D07" w:rsidRPr="00A5420F">
        <w:rPr>
          <w:rFonts w:ascii="Arial" w:hAnsi="Arial" w:cs="Arial"/>
          <w:color w:val="000000" w:themeColor="text1"/>
          <w:lang w:val="en-US"/>
        </w:rPr>
        <w:t xml:space="preserve"> “Rules of evidence</w:t>
      </w:r>
      <w:r w:rsidR="00D12D07">
        <w:rPr>
          <w:rFonts w:ascii="Arial" w:hAnsi="Arial" w:cs="Arial"/>
          <w:color w:val="000000" w:themeColor="text1"/>
          <w:lang w:val="en-US"/>
        </w:rPr>
        <w:t xml:space="preserve"> in International Arbitration</w:t>
      </w:r>
      <w:r w:rsidR="00813398">
        <w:rPr>
          <w:rFonts w:ascii="Arial" w:hAnsi="Arial" w:cs="Arial"/>
          <w:color w:val="000000" w:themeColor="text1"/>
          <w:lang w:val="en-US"/>
        </w:rPr>
        <w:t>”.</w:t>
      </w:r>
      <w:r w:rsidR="00D12D07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2545943F" w14:textId="177FFC0E" w:rsidR="00DC7EE6" w:rsidRDefault="00DC7EE6" w:rsidP="00DC7EE6">
      <w:pPr>
        <w:spacing w:line="360" w:lineRule="auto"/>
        <w:rPr>
          <w:rFonts w:ascii="Arial" w:hAnsi="Arial" w:cs="Arial"/>
          <w:lang w:val="en-US"/>
        </w:rPr>
      </w:pPr>
      <w:r w:rsidRPr="00A5420F">
        <w:rPr>
          <w:rFonts w:ascii="Arial" w:hAnsi="Arial" w:cs="Arial"/>
          <w:lang w:val="en-US"/>
        </w:rPr>
        <w:t>Registration fee includes: attendance to the conference</w:t>
      </w:r>
      <w:r w:rsidR="00813398">
        <w:rPr>
          <w:rFonts w:ascii="Arial" w:hAnsi="Arial" w:cs="Arial"/>
          <w:lang w:val="en-US"/>
        </w:rPr>
        <w:t xml:space="preserve"> and trainings</w:t>
      </w:r>
      <w:r w:rsidRPr="00A5420F">
        <w:rPr>
          <w:rFonts w:ascii="Arial" w:hAnsi="Arial" w:cs="Arial"/>
          <w:lang w:val="en-US"/>
        </w:rPr>
        <w:t>, materials, coffee-break, lunch</w:t>
      </w:r>
      <w:r w:rsidR="00813398">
        <w:rPr>
          <w:rFonts w:ascii="Arial" w:hAnsi="Arial" w:cs="Arial"/>
          <w:lang w:val="en-US"/>
        </w:rPr>
        <w:t xml:space="preserve"> and certificates</w:t>
      </w:r>
      <w:r w:rsidRPr="00A5420F">
        <w:rPr>
          <w:rFonts w:ascii="Arial" w:hAnsi="Arial" w:cs="Arial"/>
          <w:lang w:val="en-US"/>
        </w:rPr>
        <w:t>.</w:t>
      </w:r>
    </w:p>
    <w:p w14:paraId="49B8C72A" w14:textId="7783D78C" w:rsidR="00D12D07" w:rsidRPr="006546E0" w:rsidRDefault="006546E0" w:rsidP="00D12D07">
      <w:pPr>
        <w:spacing w:line="360" w:lineRule="auto"/>
        <w:rPr>
          <w:rFonts w:ascii="Arial" w:hAnsi="Arial" w:cs="Arial"/>
          <w:b/>
          <w:color w:val="000000" w:themeColor="text1"/>
          <w:lang w:val="en-US"/>
        </w:rPr>
      </w:pPr>
      <w:r w:rsidRPr="006546E0">
        <w:rPr>
          <w:rFonts w:ascii="Arial" w:hAnsi="Arial" w:cs="Arial"/>
          <w:b/>
          <w:color w:val="000000" w:themeColor="text1"/>
          <w:lang w:val="en-US"/>
        </w:rPr>
        <w:t>OR</w:t>
      </w:r>
    </w:p>
    <w:p w14:paraId="50BD78A3" w14:textId="66EF44AE" w:rsidR="00D12D07" w:rsidRPr="00DC7EE6" w:rsidRDefault="00D12D07" w:rsidP="00D12D07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USD</w:t>
      </w:r>
      <w:r w:rsidRPr="00A5420F">
        <w:rPr>
          <w:rFonts w:ascii="Arial" w:hAnsi="Arial" w:cs="Arial"/>
          <w:b/>
          <w:color w:val="000000" w:themeColor="text1"/>
          <w:lang w:val="en-US"/>
        </w:rPr>
        <w:t xml:space="preserve"> 50</w:t>
      </w:r>
      <w:r>
        <w:rPr>
          <w:rFonts w:ascii="Arial" w:hAnsi="Arial" w:cs="Arial"/>
          <w:color w:val="000000" w:themeColor="text1"/>
          <w:lang w:val="en-US"/>
        </w:rPr>
        <w:t xml:space="preserve"> for </w:t>
      </w:r>
      <w:r w:rsidR="006226E9">
        <w:rPr>
          <w:rFonts w:ascii="Arial" w:hAnsi="Arial" w:cs="Arial"/>
          <w:color w:val="000000" w:themeColor="text1"/>
          <w:lang w:val="en-US"/>
        </w:rPr>
        <w:t xml:space="preserve">attending </w:t>
      </w:r>
      <w:r>
        <w:rPr>
          <w:rFonts w:ascii="Arial" w:hAnsi="Arial" w:cs="Arial"/>
          <w:color w:val="000000" w:themeColor="text1"/>
          <w:lang w:val="en-US"/>
        </w:rPr>
        <w:t>the conference (</w:t>
      </w:r>
      <w:r w:rsidR="00ED2647">
        <w:rPr>
          <w:rFonts w:ascii="Arial" w:hAnsi="Arial" w:cs="Arial"/>
          <w:color w:val="000000" w:themeColor="text1"/>
          <w:lang w:val="en-US"/>
        </w:rPr>
        <w:t>30 November 2018</w:t>
      </w:r>
      <w:r>
        <w:rPr>
          <w:rFonts w:ascii="Arial" w:hAnsi="Arial" w:cs="Arial"/>
          <w:color w:val="000000" w:themeColor="text1"/>
          <w:lang w:val="en-US"/>
        </w:rPr>
        <w:t>);</w:t>
      </w:r>
      <w:r w:rsidR="00DC7EE6" w:rsidRPr="00DC7EE6">
        <w:rPr>
          <w:rFonts w:ascii="Arial" w:hAnsi="Arial" w:cs="Arial"/>
          <w:lang w:val="en-US"/>
        </w:rPr>
        <w:t xml:space="preserve"> </w:t>
      </w:r>
    </w:p>
    <w:p w14:paraId="0FC9F204" w14:textId="01D1E266" w:rsidR="00D12D07" w:rsidRPr="00091EAC" w:rsidRDefault="00D12D07" w:rsidP="00D12D07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A5420F">
        <w:rPr>
          <w:rFonts w:ascii="Arial" w:hAnsi="Arial" w:cs="Arial"/>
          <w:b/>
          <w:color w:val="000000" w:themeColor="text1"/>
          <w:lang w:val="en-US"/>
        </w:rPr>
        <w:t>USD 50</w:t>
      </w:r>
      <w:r>
        <w:rPr>
          <w:rFonts w:ascii="Arial" w:hAnsi="Arial" w:cs="Arial"/>
          <w:color w:val="000000" w:themeColor="text1"/>
          <w:lang w:val="en-US"/>
        </w:rPr>
        <w:t xml:space="preserve"> for the training on “Arbitrator’s ethics” (</w:t>
      </w:r>
      <w:r w:rsidR="00ED2647">
        <w:rPr>
          <w:rFonts w:ascii="Arial" w:hAnsi="Arial" w:cs="Arial"/>
          <w:color w:val="000000" w:themeColor="text1"/>
          <w:lang w:val="en-US"/>
        </w:rPr>
        <w:t>1 December 2018</w:t>
      </w:r>
      <w:r>
        <w:rPr>
          <w:rFonts w:ascii="Arial" w:hAnsi="Arial" w:cs="Arial"/>
          <w:color w:val="000000" w:themeColor="text1"/>
          <w:lang w:val="en-US"/>
        </w:rPr>
        <w:t>);</w:t>
      </w:r>
    </w:p>
    <w:p w14:paraId="51562D0A" w14:textId="0DC3F399" w:rsidR="00D12D07" w:rsidRPr="00A5420F" w:rsidRDefault="00D12D07" w:rsidP="00D12D07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A5420F">
        <w:rPr>
          <w:rFonts w:ascii="Arial" w:hAnsi="Arial" w:cs="Arial"/>
          <w:b/>
          <w:color w:val="000000" w:themeColor="text1"/>
          <w:lang w:val="en-US"/>
        </w:rPr>
        <w:t>USD 50</w:t>
      </w:r>
      <w:r>
        <w:rPr>
          <w:rFonts w:ascii="Arial" w:hAnsi="Arial" w:cs="Arial"/>
          <w:color w:val="000000" w:themeColor="text1"/>
          <w:lang w:val="en-US"/>
        </w:rPr>
        <w:t xml:space="preserve"> for the training on “Rules of evidence in International Arbitration” (</w:t>
      </w:r>
      <w:r w:rsidR="00ED2647">
        <w:rPr>
          <w:rFonts w:ascii="Arial" w:hAnsi="Arial" w:cs="Arial"/>
          <w:color w:val="000000" w:themeColor="text1"/>
          <w:lang w:val="en-US"/>
        </w:rPr>
        <w:t>2 December 2018</w:t>
      </w:r>
      <w:r>
        <w:rPr>
          <w:rFonts w:ascii="Arial" w:hAnsi="Arial" w:cs="Arial"/>
          <w:color w:val="000000" w:themeColor="text1"/>
          <w:lang w:val="en-US"/>
        </w:rPr>
        <w:t>).</w:t>
      </w:r>
    </w:p>
    <w:p w14:paraId="4EF5F5C6" w14:textId="77777777" w:rsidR="00091EAC" w:rsidRDefault="00091EAC" w:rsidP="00D12D07">
      <w:pPr>
        <w:spacing w:line="360" w:lineRule="auto"/>
        <w:rPr>
          <w:rFonts w:ascii="Arial" w:hAnsi="Arial" w:cs="Arial"/>
          <w:lang w:val="en-US"/>
        </w:rPr>
      </w:pPr>
    </w:p>
    <w:p w14:paraId="720AAB33" w14:textId="3E9D95C5" w:rsidR="00D12D07" w:rsidRDefault="00F674DA" w:rsidP="00D12D07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A5420F">
        <w:rPr>
          <w:rFonts w:ascii="Arial" w:hAnsi="Arial" w:cs="Arial"/>
          <w:b/>
          <w:color w:val="000000" w:themeColor="text1"/>
          <w:lang w:val="en-US"/>
        </w:rPr>
        <w:t>USD 30</w:t>
      </w:r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Pr="00F674DA">
        <w:rPr>
          <w:rFonts w:ascii="Arial" w:hAnsi="Arial" w:cs="Arial"/>
          <w:color w:val="000000" w:themeColor="text1"/>
          <w:lang w:val="en-US"/>
        </w:rPr>
        <w:t>for the</w:t>
      </w:r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="0000494B">
        <w:rPr>
          <w:rFonts w:ascii="Arial" w:hAnsi="Arial" w:cs="Arial"/>
          <w:lang w:val="en-US"/>
        </w:rPr>
        <w:t xml:space="preserve">Gala Dinner </w:t>
      </w:r>
      <w:r w:rsidR="009C58E3">
        <w:rPr>
          <w:rFonts w:ascii="Arial" w:hAnsi="Arial" w:cs="Arial"/>
          <w:lang w:val="en-US"/>
        </w:rPr>
        <w:t>dedicated to the 60</w:t>
      </w:r>
      <w:r w:rsidR="0000494B">
        <w:rPr>
          <w:rFonts w:ascii="Arial" w:hAnsi="Arial" w:cs="Arial"/>
          <w:lang w:val="en-US"/>
        </w:rPr>
        <w:t xml:space="preserve">th anniversary of </w:t>
      </w:r>
      <w:r w:rsidR="0000494B" w:rsidRPr="0000494B">
        <w:rPr>
          <w:rFonts w:ascii="Arial" w:hAnsi="Arial" w:cs="Arial"/>
          <w:color w:val="000000" w:themeColor="text1"/>
          <w:lang w:val="en-US"/>
        </w:rPr>
        <w:t>the</w:t>
      </w:r>
      <w:r w:rsidR="009C58E3" w:rsidRPr="0000494B">
        <w:rPr>
          <w:rFonts w:ascii="Arial" w:hAnsi="Arial" w:cs="Arial"/>
          <w:color w:val="000000" w:themeColor="text1"/>
          <w:lang w:val="en-US"/>
        </w:rPr>
        <w:t xml:space="preserve"> </w:t>
      </w:r>
      <w:r w:rsidR="0000494B" w:rsidRPr="0000494B">
        <w:rPr>
          <w:rFonts w:ascii="Arial" w:hAnsi="Arial" w:cs="Arial"/>
          <w:color w:val="000000" w:themeColor="text1"/>
          <w:lang w:val="en-US"/>
        </w:rPr>
        <w:t xml:space="preserve">United Nations </w:t>
      </w:r>
      <w:r w:rsidR="0000494B" w:rsidRPr="0000494B">
        <w:rPr>
          <w:rFonts w:ascii="Arial" w:hAnsi="Arial" w:cs="Arial"/>
          <w:color w:val="000000" w:themeColor="text1"/>
        </w:rPr>
        <w:t>Convention on Recognition and Enforcement of Foreign Arbitral Award</w:t>
      </w:r>
      <w:r>
        <w:rPr>
          <w:rFonts w:ascii="Arial" w:hAnsi="Arial" w:cs="Arial"/>
          <w:color w:val="000000" w:themeColor="text1"/>
          <w:lang w:val="en-US"/>
        </w:rPr>
        <w:t>.</w:t>
      </w:r>
    </w:p>
    <w:p w14:paraId="0296E390" w14:textId="77777777" w:rsidR="00D12D07" w:rsidRDefault="00D12D07" w:rsidP="00D12D07">
      <w:pPr>
        <w:spacing w:line="360" w:lineRule="auto"/>
        <w:rPr>
          <w:rFonts w:ascii="Arial" w:hAnsi="Arial" w:cs="Arial"/>
          <w:b/>
          <w:color w:val="000066"/>
          <w:lang w:val="en-US"/>
        </w:rPr>
      </w:pPr>
    </w:p>
    <w:p w14:paraId="71A4BC2A" w14:textId="4F16899B" w:rsidR="00D12D07" w:rsidRDefault="00D12D07" w:rsidP="00D12D07">
      <w:pPr>
        <w:spacing w:line="360" w:lineRule="auto"/>
        <w:rPr>
          <w:rFonts w:ascii="Arial" w:hAnsi="Arial" w:cs="Arial"/>
          <w:b/>
          <w:color w:val="000066"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>PAYMENT RE</w:t>
      </w:r>
      <w:r w:rsidR="00DC7EE6">
        <w:rPr>
          <w:rFonts w:ascii="Arial" w:hAnsi="Arial" w:cs="Arial"/>
          <w:b/>
          <w:color w:val="000066"/>
          <w:lang w:val="en-US"/>
        </w:rPr>
        <w:t>C</w:t>
      </w:r>
      <w:r>
        <w:rPr>
          <w:rFonts w:ascii="Arial" w:hAnsi="Arial" w:cs="Arial"/>
          <w:b/>
          <w:color w:val="000066"/>
          <w:lang w:val="en-US"/>
        </w:rPr>
        <w:t xml:space="preserve">EIVING INSTITUTION DETAILS: </w:t>
      </w:r>
    </w:p>
    <w:p w14:paraId="57D38195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 xml:space="preserve">Institution name: </w:t>
      </w:r>
      <w:r w:rsidRPr="00877BA5">
        <w:rPr>
          <w:rFonts w:ascii="Arial" w:hAnsi="Arial" w:cs="Arial"/>
          <w:shd w:val="clear" w:color="auto" w:fill="FFFFFF"/>
          <w:lang w:val="en-US"/>
        </w:rPr>
        <w:t>Public Foundation «International Court of Arbitration in affiliation with CCI KR»</w:t>
      </w:r>
    </w:p>
    <w:p w14:paraId="681F184E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 w:rsidRPr="00D12D07">
        <w:rPr>
          <w:rFonts w:ascii="Arial" w:hAnsi="Arial" w:cs="Arial"/>
          <w:b/>
          <w:lang w:val="en-US"/>
        </w:rPr>
        <w:t>GCEO</w:t>
      </w:r>
      <w:r w:rsidRPr="00D12D07">
        <w:rPr>
          <w:rFonts w:ascii="Arial" w:hAnsi="Arial" w:cs="Arial"/>
          <w:b/>
          <w:shd w:val="clear" w:color="auto" w:fill="FFFFFF"/>
          <w:lang w:val="en-US"/>
        </w:rPr>
        <w:t>:</w:t>
      </w:r>
      <w:r w:rsidRPr="00877BA5">
        <w:rPr>
          <w:rFonts w:ascii="Arial" w:hAnsi="Arial" w:cs="Arial"/>
          <w:shd w:val="clear" w:color="auto" w:fill="FFFFFF"/>
          <w:lang w:val="en-US"/>
        </w:rPr>
        <w:t xml:space="preserve">  23095144</w:t>
      </w:r>
    </w:p>
    <w:p w14:paraId="0BF446C0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 w:rsidRPr="00D12D07">
        <w:rPr>
          <w:rFonts w:ascii="Arial" w:hAnsi="Arial" w:cs="Arial"/>
          <w:b/>
          <w:lang w:val="en-US"/>
        </w:rPr>
        <w:t>Taxpayer ID</w:t>
      </w:r>
      <w:r w:rsidRPr="00D12D07">
        <w:rPr>
          <w:rFonts w:ascii="Arial" w:hAnsi="Arial" w:cs="Arial"/>
          <w:b/>
          <w:shd w:val="clear" w:color="auto" w:fill="FFFFFF"/>
          <w:lang w:val="en-US"/>
        </w:rPr>
        <w:t>:</w:t>
      </w:r>
      <w:r w:rsidRPr="00877BA5">
        <w:rPr>
          <w:rFonts w:ascii="Arial" w:hAnsi="Arial" w:cs="Arial"/>
          <w:shd w:val="clear" w:color="auto" w:fill="FFFFFF"/>
          <w:lang w:val="en-US"/>
        </w:rPr>
        <w:t xml:space="preserve"> 02609200210166</w:t>
      </w:r>
    </w:p>
    <w:p w14:paraId="354AE222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 w:rsidRPr="00D12D07">
        <w:rPr>
          <w:rFonts w:ascii="Arial" w:hAnsi="Arial" w:cs="Arial"/>
          <w:b/>
          <w:shd w:val="clear" w:color="auto" w:fill="FFFFFF"/>
          <w:lang w:val="en-US"/>
        </w:rPr>
        <w:t>Bank details</w:t>
      </w:r>
      <w:r w:rsidRPr="00877BA5">
        <w:rPr>
          <w:rFonts w:ascii="Arial" w:hAnsi="Arial" w:cs="Arial"/>
          <w:shd w:val="clear" w:color="auto" w:fill="FFFFFF"/>
          <w:lang w:val="en-US"/>
        </w:rPr>
        <w:t>:</w:t>
      </w:r>
      <w:r>
        <w:rPr>
          <w:rFonts w:ascii="Arial" w:hAnsi="Arial" w:cs="Arial"/>
          <w:shd w:val="clear" w:color="auto" w:fill="FFFFFF"/>
          <w:lang w:val="en-US"/>
        </w:rPr>
        <w:t xml:space="preserve"> </w:t>
      </w:r>
      <w:r w:rsidRPr="00877BA5">
        <w:rPr>
          <w:rFonts w:ascii="Arial" w:hAnsi="Arial" w:cs="Arial"/>
          <w:shd w:val="clear" w:color="auto" w:fill="FFFFFF"/>
          <w:lang w:val="en-US"/>
        </w:rPr>
        <w:t>CJSC Commercial Bank «</w:t>
      </w:r>
      <w:proofErr w:type="spellStart"/>
      <w:r w:rsidRPr="00877BA5">
        <w:rPr>
          <w:rFonts w:ascii="Arial" w:hAnsi="Arial" w:cs="Arial"/>
          <w:shd w:val="clear" w:color="auto" w:fill="FFFFFF"/>
          <w:lang w:val="en-US"/>
        </w:rPr>
        <w:t>Tolubay</w:t>
      </w:r>
      <w:proofErr w:type="spellEnd"/>
      <w:r w:rsidRPr="00877BA5">
        <w:rPr>
          <w:rFonts w:ascii="Arial" w:hAnsi="Arial" w:cs="Arial"/>
          <w:shd w:val="clear" w:color="auto" w:fill="FFFFFF"/>
          <w:lang w:val="en-US"/>
        </w:rPr>
        <w:t xml:space="preserve">» </w:t>
      </w:r>
    </w:p>
    <w:p w14:paraId="14D1F68A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 w:rsidRPr="00D12D07">
        <w:rPr>
          <w:rFonts w:ascii="Arial" w:hAnsi="Arial" w:cs="Arial"/>
          <w:b/>
          <w:shd w:val="clear" w:color="auto" w:fill="FFFFFF"/>
          <w:lang w:val="en-US"/>
        </w:rPr>
        <w:t>Account:</w:t>
      </w:r>
      <w:r w:rsidRPr="00877BA5">
        <w:rPr>
          <w:rFonts w:ascii="Arial" w:hAnsi="Arial" w:cs="Arial"/>
          <w:shd w:val="clear" w:color="auto" w:fill="FFFFFF"/>
          <w:lang w:val="en-US"/>
        </w:rPr>
        <w:t xml:space="preserve"> 116 420 003 200 2388,  </w:t>
      </w:r>
    </w:p>
    <w:p w14:paraId="55EBCAD9" w14:textId="77777777" w:rsidR="00D12D07" w:rsidRPr="00877BA5" w:rsidRDefault="00D12D07" w:rsidP="00D12D07">
      <w:pPr>
        <w:ind w:left="90"/>
        <w:rPr>
          <w:rFonts w:ascii="Arial" w:hAnsi="Arial" w:cs="Arial"/>
          <w:shd w:val="clear" w:color="auto" w:fill="FFFFFF"/>
          <w:lang w:val="en-US"/>
        </w:rPr>
      </w:pPr>
      <w:r w:rsidRPr="0088784D">
        <w:rPr>
          <w:rFonts w:ascii="Arial" w:hAnsi="Arial" w:cs="Arial"/>
          <w:b/>
          <w:shd w:val="clear" w:color="auto" w:fill="FFFFFF"/>
          <w:lang w:val="en-US"/>
        </w:rPr>
        <w:t xml:space="preserve">BIC </w:t>
      </w:r>
      <w:r w:rsidRPr="00877BA5">
        <w:rPr>
          <w:rFonts w:ascii="Arial" w:hAnsi="Arial" w:cs="Arial"/>
          <w:shd w:val="clear" w:color="auto" w:fill="FFFFFF"/>
          <w:lang w:val="en-US"/>
        </w:rPr>
        <w:t xml:space="preserve"> 116001</w:t>
      </w:r>
    </w:p>
    <w:p w14:paraId="51D1C1F2" w14:textId="77777777" w:rsidR="00D12D07" w:rsidRDefault="00D12D07" w:rsidP="00D12D07">
      <w:pPr>
        <w:spacing w:line="360" w:lineRule="auto"/>
        <w:rPr>
          <w:rFonts w:ascii="Arial" w:hAnsi="Arial" w:cs="Arial"/>
          <w:lang w:val="en-US"/>
        </w:rPr>
      </w:pPr>
    </w:p>
    <w:p w14:paraId="770A35F4" w14:textId="77777777" w:rsidR="00D12D07" w:rsidRDefault="00D12D07" w:rsidP="00D12D07">
      <w:pPr>
        <w:spacing w:line="360" w:lineRule="auto"/>
        <w:rPr>
          <w:rFonts w:ascii="Arial" w:hAnsi="Arial" w:cs="Arial"/>
          <w:b/>
          <w:color w:val="000066"/>
          <w:lang w:val="en-US"/>
        </w:rPr>
      </w:pPr>
      <w:r>
        <w:rPr>
          <w:rFonts w:ascii="Arial" w:hAnsi="Arial" w:cs="Arial"/>
          <w:lang w:val="en-US"/>
        </w:rPr>
        <w:t>Please indicate in payment description: the name(s) of participant(s) and “CONF2018”. Transfer fees charged by the bank shall be covered by participants.</w:t>
      </w:r>
    </w:p>
    <w:p w14:paraId="5DC4D80F" w14:textId="77777777" w:rsidR="00D12D07" w:rsidRDefault="00D12D07" w:rsidP="00D12D07">
      <w:pPr>
        <w:spacing w:line="360" w:lineRule="auto"/>
        <w:rPr>
          <w:rFonts w:ascii="Arial" w:hAnsi="Arial" w:cs="Arial"/>
          <w:b/>
          <w:color w:val="000066"/>
          <w:lang w:val="en-US"/>
        </w:rPr>
      </w:pPr>
    </w:p>
    <w:p w14:paraId="63A1B28E" w14:textId="77777777" w:rsidR="00844901" w:rsidRPr="00947D48" w:rsidRDefault="00D12D07" w:rsidP="00947D48">
      <w:pPr>
        <w:spacing w:line="360" w:lineRule="auto"/>
        <w:rPr>
          <w:rFonts w:ascii="Arial" w:hAnsi="Arial" w:cs="Arial"/>
          <w:b/>
          <w:color w:val="000066"/>
          <w:lang w:val="en-US"/>
        </w:rPr>
      </w:pPr>
      <w:r>
        <w:rPr>
          <w:rFonts w:ascii="Arial" w:hAnsi="Arial" w:cs="Arial"/>
          <w:b/>
          <w:color w:val="000066"/>
          <w:lang w:val="en-US"/>
        </w:rPr>
        <w:t>HOW TO REGISTER</w:t>
      </w:r>
      <w:r w:rsidR="00382962" w:rsidRPr="00877BA5">
        <w:rPr>
          <w:rFonts w:ascii="Arial" w:hAnsi="Arial" w:cs="Arial"/>
          <w:b/>
          <w:color w:val="000066"/>
          <w:lang w:val="en-US"/>
        </w:rPr>
        <w:t>:</w:t>
      </w:r>
    </w:p>
    <w:p w14:paraId="4D4BDC22" w14:textId="34A22A1C" w:rsidR="00844901" w:rsidRDefault="00864C58" w:rsidP="00844901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RSVP </w:t>
      </w:r>
      <w:r w:rsidR="0004608B">
        <w:rPr>
          <w:rFonts w:ascii="Arial" w:hAnsi="Arial" w:cs="Arial"/>
          <w:lang w:val="en-US"/>
        </w:rPr>
        <w:t xml:space="preserve">by </w:t>
      </w:r>
      <w:r w:rsidR="0004608B" w:rsidRPr="00F224EA">
        <w:rPr>
          <w:rFonts w:ascii="Arial" w:hAnsi="Arial" w:cs="Arial"/>
          <w:b/>
          <w:lang w:val="en-US"/>
        </w:rPr>
        <w:t>15 November 2018</w:t>
      </w:r>
      <w:r w:rsidR="0004608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to </w:t>
      </w:r>
      <w:hyperlink r:id="rId11" w:history="1">
        <w:r w:rsidR="00F674DA" w:rsidRPr="00B973D5">
          <w:rPr>
            <w:rStyle w:val="Hyperlink"/>
            <w:rFonts w:ascii="Arial" w:hAnsi="Arial" w:cs="Arial"/>
            <w:lang w:val="en-US"/>
          </w:rPr>
          <w:t>icacci.events@gmail.com</w:t>
        </w:r>
      </w:hyperlink>
      <w:r w:rsidR="00694ACA">
        <w:rPr>
          <w:rFonts w:ascii="Arial" w:hAnsi="Arial" w:cs="Arial"/>
          <w:lang w:val="en-US"/>
        </w:rPr>
        <w:t xml:space="preserve"> </w:t>
      </w:r>
      <w:r w:rsidR="0004608B">
        <w:rPr>
          <w:rFonts w:ascii="Arial" w:hAnsi="Arial" w:cs="Arial"/>
          <w:lang w:val="en-US"/>
        </w:rPr>
        <w:t xml:space="preserve">to secure your seat. </w:t>
      </w:r>
      <w:r w:rsidR="00F674DA">
        <w:rPr>
          <w:rFonts w:ascii="Arial" w:hAnsi="Arial" w:cs="Arial"/>
          <w:lang w:val="en-US"/>
        </w:rPr>
        <w:t xml:space="preserve">Telephone: </w:t>
      </w:r>
      <w:r w:rsidR="00F674DA" w:rsidRPr="00F674DA">
        <w:rPr>
          <w:rFonts w:ascii="Arial" w:hAnsi="Arial" w:cs="Arial"/>
          <w:b/>
          <w:lang w:val="en-US"/>
        </w:rPr>
        <w:t>+996 770 900 920</w:t>
      </w:r>
      <w:r w:rsidR="00F674DA">
        <w:rPr>
          <w:rFonts w:ascii="Arial" w:hAnsi="Arial" w:cs="Arial"/>
          <w:lang w:val="en-US"/>
        </w:rPr>
        <w:t xml:space="preserve">. </w:t>
      </w:r>
      <w:r w:rsidR="0004608B">
        <w:rPr>
          <w:rFonts w:ascii="Arial" w:hAnsi="Arial" w:cs="Arial"/>
          <w:lang w:val="en-US"/>
        </w:rPr>
        <w:t>Spaces are limited and will be offer</w:t>
      </w:r>
      <w:r w:rsidR="00DC7EE6">
        <w:rPr>
          <w:rFonts w:ascii="Arial" w:hAnsi="Arial" w:cs="Arial"/>
          <w:lang w:val="en-US"/>
        </w:rPr>
        <w:t>ed on a first come, first served</w:t>
      </w:r>
      <w:r w:rsidR="0004608B">
        <w:rPr>
          <w:rFonts w:ascii="Arial" w:hAnsi="Arial" w:cs="Arial"/>
          <w:lang w:val="en-US"/>
        </w:rPr>
        <w:t xml:space="preserve"> basis.</w:t>
      </w:r>
    </w:p>
    <w:p w14:paraId="7248E96D" w14:textId="77777777" w:rsidR="00812A72" w:rsidRDefault="00812A72" w:rsidP="000B29BB">
      <w:pPr>
        <w:spacing w:line="360" w:lineRule="auto"/>
        <w:rPr>
          <w:rFonts w:ascii="Arial" w:hAnsi="Arial" w:cs="Arial"/>
          <w:b/>
          <w:color w:val="002060"/>
          <w:lang w:val="en-US"/>
        </w:rPr>
      </w:pPr>
    </w:p>
    <w:p w14:paraId="722FFC12" w14:textId="77777777" w:rsidR="004304BA" w:rsidRPr="00877BA5" w:rsidRDefault="000B29BB" w:rsidP="000B29BB">
      <w:pPr>
        <w:spacing w:line="360" w:lineRule="auto"/>
        <w:rPr>
          <w:rFonts w:ascii="Arial" w:hAnsi="Arial" w:cs="Arial"/>
          <w:lang w:val="en-US"/>
        </w:rPr>
      </w:pPr>
      <w:r w:rsidRPr="000B29BB">
        <w:rPr>
          <w:rFonts w:ascii="Arial" w:hAnsi="Arial" w:cs="Arial"/>
          <w:b/>
          <w:color w:val="002060"/>
          <w:lang w:val="en-US"/>
        </w:rPr>
        <w:t>Detailed information on</w:t>
      </w:r>
      <w:r w:rsidRPr="000B29BB">
        <w:rPr>
          <w:rFonts w:ascii="Arial" w:hAnsi="Arial" w:cs="Arial"/>
          <w:color w:val="002060"/>
          <w:lang w:val="en-US"/>
        </w:rPr>
        <w:t xml:space="preserve"> </w:t>
      </w:r>
      <w:hyperlink r:id="rId12" w:history="1">
        <w:r w:rsidRPr="00731D6B">
          <w:rPr>
            <w:rStyle w:val="Hyperlink"/>
            <w:rFonts w:ascii="Arial" w:hAnsi="Arial" w:cs="Arial"/>
            <w:lang w:val="en-US"/>
          </w:rPr>
          <w:t>www.arbitr.kg</w:t>
        </w:r>
      </w:hyperlink>
      <w:r>
        <w:rPr>
          <w:rFonts w:ascii="Arial" w:hAnsi="Arial" w:cs="Arial"/>
          <w:lang w:val="en-US"/>
        </w:rPr>
        <w:t xml:space="preserve"> </w:t>
      </w:r>
      <w:r w:rsidR="00844901" w:rsidRPr="00877BA5">
        <w:rPr>
          <w:rFonts w:ascii="Arial" w:hAnsi="Arial" w:cs="Arial"/>
          <w:b/>
          <w:noProof/>
          <w:color w:val="000066"/>
          <w:lang w:val="en-US" w:eastAsia="en-US"/>
        </w:rPr>
        <w:drawing>
          <wp:anchor distT="0" distB="0" distL="114300" distR="114300" simplePos="0" relativeHeight="251657216" behindDoc="1" locked="0" layoutInCell="1" allowOverlap="1" wp14:anchorId="57597A11" wp14:editId="1EACC3C8">
            <wp:simplePos x="0" y="0"/>
            <wp:positionH relativeFrom="page">
              <wp:posOffset>-821871</wp:posOffset>
            </wp:positionH>
            <wp:positionV relativeFrom="paragraph">
              <wp:posOffset>720816</wp:posOffset>
            </wp:positionV>
            <wp:extent cx="7623810" cy="10782300"/>
            <wp:effectExtent l="0" t="0" r="0" b="0"/>
            <wp:wrapNone/>
            <wp:docPr id="5" name="Рисунок 5" descr="C:\Users\Anna\AppData\Local\Microsoft\Windows\INetCache\Content.Word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Content.Word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4BA" w:rsidRPr="00877BA5" w:rsidSect="00E21C0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917D4"/>
    <w:multiLevelType w:val="hybridMultilevel"/>
    <w:tmpl w:val="F44A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711E9"/>
    <w:multiLevelType w:val="hybridMultilevel"/>
    <w:tmpl w:val="05CA8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66167"/>
    <w:multiLevelType w:val="hybridMultilevel"/>
    <w:tmpl w:val="FD52E9A8"/>
    <w:lvl w:ilvl="0" w:tplc="0419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3C042CDC"/>
    <w:multiLevelType w:val="hybridMultilevel"/>
    <w:tmpl w:val="682CD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B761F"/>
    <w:multiLevelType w:val="hybridMultilevel"/>
    <w:tmpl w:val="24FC61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F05AB4"/>
    <w:multiLevelType w:val="hybridMultilevel"/>
    <w:tmpl w:val="446E7D06"/>
    <w:lvl w:ilvl="0" w:tplc="A5CE3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242DEE"/>
    <w:multiLevelType w:val="hybridMultilevel"/>
    <w:tmpl w:val="F956E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26AF9"/>
    <w:multiLevelType w:val="hybridMultilevel"/>
    <w:tmpl w:val="C672A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D7E15"/>
    <w:multiLevelType w:val="hybridMultilevel"/>
    <w:tmpl w:val="DCD805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262C9B"/>
    <w:multiLevelType w:val="hybridMultilevel"/>
    <w:tmpl w:val="963E4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01"/>
    <w:rsid w:val="0000494B"/>
    <w:rsid w:val="00026906"/>
    <w:rsid w:val="00045E47"/>
    <w:rsid w:val="0004608B"/>
    <w:rsid w:val="00046E40"/>
    <w:rsid w:val="00091EAC"/>
    <w:rsid w:val="00091EBC"/>
    <w:rsid w:val="000970E4"/>
    <w:rsid w:val="000B29BB"/>
    <w:rsid w:val="000E77DC"/>
    <w:rsid w:val="00115506"/>
    <w:rsid w:val="0014364D"/>
    <w:rsid w:val="00156FB6"/>
    <w:rsid w:val="001821C2"/>
    <w:rsid w:val="001943A0"/>
    <w:rsid w:val="0023653E"/>
    <w:rsid w:val="00246561"/>
    <w:rsid w:val="002B128F"/>
    <w:rsid w:val="002E45B5"/>
    <w:rsid w:val="002E4D3A"/>
    <w:rsid w:val="003018D7"/>
    <w:rsid w:val="00321DD3"/>
    <w:rsid w:val="00350C67"/>
    <w:rsid w:val="00382962"/>
    <w:rsid w:val="00393430"/>
    <w:rsid w:val="003A72E9"/>
    <w:rsid w:val="003B209E"/>
    <w:rsid w:val="003E4319"/>
    <w:rsid w:val="004047B8"/>
    <w:rsid w:val="00405D0B"/>
    <w:rsid w:val="004304BA"/>
    <w:rsid w:val="00453454"/>
    <w:rsid w:val="00497625"/>
    <w:rsid w:val="004A1D8F"/>
    <w:rsid w:val="004F36E5"/>
    <w:rsid w:val="0051224F"/>
    <w:rsid w:val="00545606"/>
    <w:rsid w:val="00572EB1"/>
    <w:rsid w:val="00575AD6"/>
    <w:rsid w:val="005A119D"/>
    <w:rsid w:val="005A77C5"/>
    <w:rsid w:val="005B27D2"/>
    <w:rsid w:val="005B6FE3"/>
    <w:rsid w:val="005D6D26"/>
    <w:rsid w:val="005F50B4"/>
    <w:rsid w:val="005F7BF7"/>
    <w:rsid w:val="00601EC1"/>
    <w:rsid w:val="006226E9"/>
    <w:rsid w:val="00623620"/>
    <w:rsid w:val="006546E0"/>
    <w:rsid w:val="00665121"/>
    <w:rsid w:val="00694ACA"/>
    <w:rsid w:val="006C432A"/>
    <w:rsid w:val="007363CE"/>
    <w:rsid w:val="007A5B54"/>
    <w:rsid w:val="00812A72"/>
    <w:rsid w:val="00812E14"/>
    <w:rsid w:val="00813398"/>
    <w:rsid w:val="008208A2"/>
    <w:rsid w:val="008218C9"/>
    <w:rsid w:val="008222A4"/>
    <w:rsid w:val="00844901"/>
    <w:rsid w:val="00864C58"/>
    <w:rsid w:val="00874C05"/>
    <w:rsid w:val="00877BA5"/>
    <w:rsid w:val="0088321A"/>
    <w:rsid w:val="00884F6F"/>
    <w:rsid w:val="0088784D"/>
    <w:rsid w:val="00947D48"/>
    <w:rsid w:val="009A0B92"/>
    <w:rsid w:val="009C58E3"/>
    <w:rsid w:val="009E6BEF"/>
    <w:rsid w:val="00A04A8C"/>
    <w:rsid w:val="00A13202"/>
    <w:rsid w:val="00A5420F"/>
    <w:rsid w:val="00A957EC"/>
    <w:rsid w:val="00AC5539"/>
    <w:rsid w:val="00AD146E"/>
    <w:rsid w:val="00B17F0E"/>
    <w:rsid w:val="00B24B9F"/>
    <w:rsid w:val="00B36B4E"/>
    <w:rsid w:val="00B975EE"/>
    <w:rsid w:val="00BA5932"/>
    <w:rsid w:val="00BC0EE9"/>
    <w:rsid w:val="00BC513F"/>
    <w:rsid w:val="00BD6FF8"/>
    <w:rsid w:val="00C00C94"/>
    <w:rsid w:val="00C2456D"/>
    <w:rsid w:val="00C52659"/>
    <w:rsid w:val="00C54304"/>
    <w:rsid w:val="00C627BC"/>
    <w:rsid w:val="00C7215C"/>
    <w:rsid w:val="00C7566D"/>
    <w:rsid w:val="00C76BDF"/>
    <w:rsid w:val="00CB57D7"/>
    <w:rsid w:val="00CD5D47"/>
    <w:rsid w:val="00CF4398"/>
    <w:rsid w:val="00D12D07"/>
    <w:rsid w:val="00D62693"/>
    <w:rsid w:val="00D9317C"/>
    <w:rsid w:val="00DA0D0D"/>
    <w:rsid w:val="00DA22B9"/>
    <w:rsid w:val="00DC0E39"/>
    <w:rsid w:val="00DC7EE6"/>
    <w:rsid w:val="00E455A1"/>
    <w:rsid w:val="00E80F89"/>
    <w:rsid w:val="00E8242C"/>
    <w:rsid w:val="00EA0857"/>
    <w:rsid w:val="00ED2647"/>
    <w:rsid w:val="00ED63BC"/>
    <w:rsid w:val="00F16A66"/>
    <w:rsid w:val="00F224EA"/>
    <w:rsid w:val="00F57352"/>
    <w:rsid w:val="00F674DA"/>
    <w:rsid w:val="00FB069A"/>
    <w:rsid w:val="00FB359F"/>
    <w:rsid w:val="00FD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E6DC6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901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844901"/>
    <w:pPr>
      <w:jc w:val="center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84490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44901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84490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8449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ListBullet">
    <w:name w:val="List Bullet"/>
    <w:basedOn w:val="Normal"/>
    <w:uiPriority w:val="9"/>
    <w:qFormat/>
    <w:rsid w:val="00812E14"/>
    <w:pPr>
      <w:numPr>
        <w:numId w:val="10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arbitr.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cacci.events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rbitr@elcat.k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bitr.k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T. Muktarov</cp:lastModifiedBy>
  <cp:revision>9</cp:revision>
  <dcterms:created xsi:type="dcterms:W3CDTF">2018-10-17T16:37:00Z</dcterms:created>
  <dcterms:modified xsi:type="dcterms:W3CDTF">2018-10-17T17:15:00Z</dcterms:modified>
</cp:coreProperties>
</file>